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E0B1" w14:textId="77777777" w:rsidR="00064E40" w:rsidRDefault="00064E40" w:rsidP="00064E40">
      <w:pPr>
        <w:spacing w:after="0" w:line="240" w:lineRule="auto"/>
        <w:jc w:val="center"/>
        <w:rPr>
          <w:b/>
        </w:rPr>
      </w:pPr>
      <w:r>
        <w:rPr>
          <w:b/>
        </w:rPr>
        <w:t xml:space="preserve">INFORMÁCIE O VAŠICH PRÁVACH AKO DOTKNUTÝCH OSÔB </w:t>
      </w:r>
    </w:p>
    <w:p w14:paraId="4754B679" w14:textId="77777777" w:rsidR="00064E40" w:rsidRDefault="00064E40" w:rsidP="00064E40">
      <w:pPr>
        <w:spacing w:after="0" w:line="240" w:lineRule="auto"/>
        <w:jc w:val="center"/>
      </w:pPr>
      <w:r>
        <w:rPr>
          <w:b/>
        </w:rPr>
        <w:t>V SÚVISLOSTI SO SPRACOVANÍM VAŠICH OSOBNÝCH ÚDAJOV</w:t>
      </w:r>
    </w:p>
    <w:p w14:paraId="17E92770" w14:textId="77777777" w:rsidR="00064E40" w:rsidRDefault="00064E40" w:rsidP="00064E40">
      <w:pPr>
        <w:spacing w:after="0" w:line="240" w:lineRule="auto"/>
        <w:jc w:val="both"/>
      </w:pPr>
    </w:p>
    <w:p w14:paraId="669AA13E" w14:textId="5B06BBC3" w:rsidR="00064E40" w:rsidRDefault="00064E40" w:rsidP="00064E40">
      <w:pPr>
        <w:spacing w:after="0" w:line="240" w:lineRule="auto"/>
        <w:jc w:val="both"/>
      </w:pPr>
      <w:r>
        <w:t xml:space="preserve">Tieto informácie sa vzťahujú a sú jednotné pre všetky kategórie dotknutých osôb, ktorých osobné údaje spracúva </w:t>
      </w:r>
      <w:r w:rsidR="00D629FC">
        <w:t>naše združenie</w:t>
      </w:r>
      <w:r>
        <w:t>.</w:t>
      </w:r>
    </w:p>
    <w:p w14:paraId="5528B225" w14:textId="77777777" w:rsidR="00064E40" w:rsidRDefault="00064E40" w:rsidP="00064E40">
      <w:pPr>
        <w:spacing w:after="0" w:line="240" w:lineRule="auto"/>
        <w:jc w:val="both"/>
      </w:pPr>
    </w:p>
    <w:p w14:paraId="1547217E"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A) Právo na prístup k údajom</w:t>
      </w:r>
    </w:p>
    <w:p w14:paraId="64DC8F66" w14:textId="77777777" w:rsidR="00064E40" w:rsidRPr="003D5D2B" w:rsidRDefault="00064E40" w:rsidP="00064E40">
      <w:pPr>
        <w:spacing w:after="0" w:line="240" w:lineRule="auto"/>
        <w:jc w:val="both"/>
        <w:rPr>
          <w:rFonts w:eastAsia="Times New Roman"/>
          <w:color w:val="000000"/>
          <w:lang w:eastAsia="sk-SK"/>
        </w:rPr>
      </w:pPr>
    </w:p>
    <w:p w14:paraId="7C7637D5"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Ako osoba, ktorej osobné údaje spracúvame, máte právo získať od nás ako prevádzkovateľa potvrdenie o tom, či sa spracúvajú osobné údaje, ktoré sa Vás týkajú, a ak tomu tak je, máte právo získať prístup k týmto osobným údajom a tieto informácie:</w:t>
      </w:r>
    </w:p>
    <w:p w14:paraId="5E48E947"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účely spracúvania;</w:t>
      </w:r>
    </w:p>
    <w:p w14:paraId="2E2A2F39"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kategórie dotknutých osobných údajov;</w:t>
      </w:r>
    </w:p>
    <w:p w14:paraId="23625CCC"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príjemcovia alebo kategórie príjemcov, ktorým boli alebo budú Vaše osobné údaje poskytnuté, najmä príjemcovia v tretích krajinách alebo medzinárodné organizácie;</w:t>
      </w:r>
    </w:p>
    <w:p w14:paraId="0F8ED5B4"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ak je to možné, predpokladaná doba uchovávania osobných údajov alebo, ak to nie je možné, kritériá na jej určenie;</w:t>
      </w:r>
    </w:p>
    <w:p w14:paraId="75A91AD3"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existencia práva požadovať od prevádzkovateľa opravu osobných údajov alebo ich vymazanie alebo obmedzenie spracúvania, alebo práva namietať proti takémuto spracúvaniu;</w:t>
      </w:r>
    </w:p>
    <w:p w14:paraId="737718F2"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právo podať sťažnosť dozornému orgánu;</w:t>
      </w:r>
    </w:p>
    <w:p w14:paraId="3B04E557"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ak sa osobné údaje nezískali od vás ako dotknutej osoby, akékoľvek dostupné informácie, pokiaľ ide o ich zdroj;</w:t>
      </w:r>
    </w:p>
    <w:p w14:paraId="45DF03F6" w14:textId="77777777" w:rsidR="00064E40" w:rsidRPr="003D5D2B" w:rsidRDefault="00064E40" w:rsidP="00064E40">
      <w:pPr>
        <w:pStyle w:val="Odsekzoznamu"/>
        <w:numPr>
          <w:ilvl w:val="0"/>
          <w:numId w:val="2"/>
        </w:numPr>
        <w:spacing w:after="0" w:line="240" w:lineRule="auto"/>
        <w:jc w:val="both"/>
        <w:rPr>
          <w:rFonts w:eastAsia="Times New Roman"/>
          <w:color w:val="000000"/>
          <w:lang w:eastAsia="sk-SK"/>
        </w:rPr>
      </w:pPr>
      <w:r w:rsidRPr="003D5D2B">
        <w:rPr>
          <w:rFonts w:eastAsia="Times New Roman"/>
          <w:color w:val="000000"/>
          <w:lang w:eastAsia="sk-SK"/>
        </w:rPr>
        <w:t>existencia automatizovaného rozhodovania vrátane profilovania uvedeného a v týchto prípadoch aspoň zmysluplné informácie o použitom postupe, ako aj význame a predpokladaných dôsledkoch takéhoto spracúvania pre Vás ako dotknutú osobu.</w:t>
      </w:r>
    </w:p>
    <w:p w14:paraId="17A7C78A" w14:textId="77777777" w:rsidR="00064E40" w:rsidRPr="003D5D2B" w:rsidRDefault="00064E40" w:rsidP="00064E40">
      <w:pPr>
        <w:spacing w:after="0" w:line="240" w:lineRule="auto"/>
        <w:jc w:val="both"/>
        <w:rPr>
          <w:rFonts w:eastAsia="Times New Roman"/>
          <w:color w:val="000000"/>
          <w:lang w:eastAsia="sk-SK"/>
        </w:rPr>
      </w:pPr>
    </w:p>
    <w:p w14:paraId="1A9EC470"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Ak nás o vyššie uvedené údaje požiadate, my vám na základe Vašej žiadosti poskytneme kópiu osobných údajov, ktoré o vás spracúvame. Za akékoľvek ďalšie kópie, o ktoré požiadate, môžeme účtovať primeraný poplatok zodpovedajúci administratívnym nákladom. Ak podáte túto žiadosť elektronickými prostriedkami, informácie sa vám poskytnú v bežne používanej elektronickej podobe, pokiaľ nepožiadate o iný spôsob. Upozorňujeme Vás však, že právo získať kópiu vašich osobných údajov, nesmie mať v súlade s Čl. 15 ods. 4 Nariadenia nepriaznivé dôsledky na práva a slobody iných.</w:t>
      </w:r>
    </w:p>
    <w:p w14:paraId="57E2C538"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Účely, predpokladaná doba uchovania osobných údajov, ako aj príjemcovia Vašich osobných údajov pre jednotlivé účely spracovania sú uvedené na tejto webovej stránke. Vaše osobné údaje nezasielame medzinárodným organizáciám a ani do tret</w:t>
      </w:r>
      <w:r>
        <w:rPr>
          <w:rFonts w:eastAsia="Times New Roman"/>
          <w:color w:val="000000"/>
          <w:lang w:eastAsia="sk-SK"/>
        </w:rPr>
        <w:t>ích krajín v zmysle Nariadenia okrem výnimiek uvedených v jednotlivých informačných povinnostiach pre konkrétne dotknuté osoby.</w:t>
      </w:r>
    </w:p>
    <w:p w14:paraId="31B4C897" w14:textId="77777777" w:rsidR="00064E40" w:rsidRPr="003D5D2B" w:rsidRDefault="00064E40" w:rsidP="00064E40">
      <w:pPr>
        <w:spacing w:after="0" w:line="240" w:lineRule="auto"/>
        <w:jc w:val="both"/>
        <w:rPr>
          <w:rFonts w:eastAsia="Times New Roman"/>
          <w:color w:val="000000"/>
          <w:lang w:eastAsia="sk-SK"/>
        </w:rPr>
      </w:pPr>
    </w:p>
    <w:p w14:paraId="7F801B20"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B) Právo na opravu</w:t>
      </w:r>
    </w:p>
    <w:p w14:paraId="709D8565" w14:textId="77777777" w:rsidR="00064E40" w:rsidRPr="003D5D2B" w:rsidRDefault="00064E40" w:rsidP="00064E40">
      <w:pPr>
        <w:spacing w:after="0" w:line="240" w:lineRule="auto"/>
        <w:jc w:val="both"/>
        <w:rPr>
          <w:rFonts w:eastAsia="Times New Roman"/>
          <w:color w:val="000000"/>
          <w:lang w:eastAsia="sk-SK"/>
        </w:rPr>
      </w:pPr>
    </w:p>
    <w:p w14:paraId="66136DBF"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Pokiaľ sa domnievate, že sú o vás spracovávané nepresné, neaktuálne alebo neúplné osobné údaje, máte právo požadovať opravu spracovávaných osobných údajov. Máte právo na to, aby sme bez zbytočného odkladu opravili nesprávne osobné údaje, ktoré sa Vás týkajú. So zreteľom na účely spracúvania máte právo na doplnenie neúplných osobných údajov, a to aj prostredníctvom poskytnutia doplnkového vyhlásenia.</w:t>
      </w:r>
    </w:p>
    <w:p w14:paraId="1266348C" w14:textId="77777777" w:rsidR="00064E40" w:rsidRPr="003D5D2B" w:rsidRDefault="00064E40" w:rsidP="00064E40">
      <w:pPr>
        <w:spacing w:after="0" w:line="240" w:lineRule="auto"/>
        <w:jc w:val="both"/>
        <w:rPr>
          <w:rFonts w:eastAsia="Times New Roman"/>
          <w:color w:val="000000"/>
          <w:lang w:eastAsia="sk-SK"/>
        </w:rPr>
      </w:pPr>
    </w:p>
    <w:p w14:paraId="75FA9182"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 xml:space="preserve">C) Právo na výmaz (právo na zabudnutie) </w:t>
      </w:r>
    </w:p>
    <w:p w14:paraId="28AD2057" w14:textId="77777777" w:rsidR="00064E40" w:rsidRPr="003D5D2B" w:rsidRDefault="00064E40" w:rsidP="00064E40">
      <w:pPr>
        <w:spacing w:after="0" w:line="240" w:lineRule="auto"/>
        <w:jc w:val="both"/>
        <w:rPr>
          <w:rFonts w:eastAsia="Times New Roman"/>
          <w:color w:val="000000"/>
          <w:lang w:eastAsia="sk-SK"/>
        </w:rPr>
      </w:pPr>
    </w:p>
    <w:p w14:paraId="14BE63AE"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Za podmienok uvedených v čl. 17 Nariadenia ste oprávnený požadovať výmaz svojich osobných údajov a Prevádzkovateľ je povinný bez zbytočného odkladu vymazať vaše osobné údaje. O takýto výmaz môžete požiadať najmä pokiaľ: (i) Prevádzkovateľ osobné údaje už nepotrebuje na účely, pre ktoré boli spracovávané, (ii) ak odvoláte súhlas, na základe ktorého sa spracúvanie vykonáva a súčasne, ak neexistuje iný právny základ pre ich spracúvanie, (iii) osobné údaje sa spracovávali nezákonne, (iv) </w:t>
      </w:r>
      <w:r w:rsidRPr="003D5D2B">
        <w:rPr>
          <w:rFonts w:eastAsia="Times New Roman"/>
          <w:color w:val="000000"/>
          <w:lang w:eastAsia="sk-SK"/>
        </w:rPr>
        <w:lastRenderedPageBreak/>
        <w:t xml:space="preserve">osobné údaje musia byť vymazané, aby sa splnila zákonná povinnosť podľa práva Únie alebo práva členského štátu, ktorému Prevádzkovateľ podlieha, (iv) ak namietate proti spracúvaniu svojich osobných údajov, ak je spracúvanie z našej strany založené na našom oprávnenom záujme a neprevažujú žiadne oprávnené dôvody na spracúvanie alebo kedykoľvek, ak namietate proti spracúvaniu osobných údajov, ak je ich spracúvanie založené na oprávnenom záujme, ktorým je tzv. priamy marketing našich tovarov a služieb. </w:t>
      </w:r>
    </w:p>
    <w:p w14:paraId="6702B4EB" w14:textId="77777777" w:rsidR="00064E40" w:rsidRPr="003D5D2B" w:rsidRDefault="00064E40" w:rsidP="00064E40">
      <w:pPr>
        <w:spacing w:after="0" w:line="240" w:lineRule="auto"/>
        <w:jc w:val="both"/>
        <w:rPr>
          <w:rFonts w:eastAsia="Times New Roman"/>
          <w:color w:val="000000"/>
          <w:lang w:eastAsia="sk-SK"/>
        </w:rPr>
      </w:pPr>
    </w:p>
    <w:p w14:paraId="6DE389BD"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Tiež vás upovedomujeme o tom, že ak sme s vaším súhlasom zverejnili vaše osobné údaje a sme povinní ich v zmysle vyššie uvedeného vymazať, so zreteľom na dostupnú technológiu a náklady na vykonanie opatrení podnikneme primerané opatrenia, vrátane technických opatrení, aby sme informovali ostatných prevádzkovateľov, ktorí vykonávajú spracúvanie osobných údajov, že dotknutá osoba ich žiada, aby vymazali všetky odkazy na tieto osobné údaje, ich kópiu alebo repliky. </w:t>
      </w:r>
    </w:p>
    <w:p w14:paraId="4D2806DA" w14:textId="77777777" w:rsidR="00064E40" w:rsidRPr="003D5D2B" w:rsidRDefault="00064E40" w:rsidP="00064E40">
      <w:pPr>
        <w:spacing w:after="0" w:line="240" w:lineRule="auto"/>
        <w:jc w:val="both"/>
        <w:rPr>
          <w:rFonts w:eastAsia="Times New Roman"/>
          <w:color w:val="000000"/>
          <w:lang w:eastAsia="sk-SK"/>
        </w:rPr>
      </w:pPr>
    </w:p>
    <w:p w14:paraId="139BC851"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Tiež vás upovedomujeme o tom, že nie sme povinní vykonať výmaz vašich osobných údajov na základe vašej žiadosti v prípade, ak je spracúvanie potrebné na (a) na uplatnenie práva na slobodu prejavu a na informácie; b) na splnenie zákonnej povinnosti, ktorá si vyžaduje spracúvanie podľa práva Únie alebo práva členského štátu, ktorému prevádzkovateľ podlieha, alebo na splnenie úlohy realizovanej vo verejnom záujme alebo pri výkone verejnej moci zverenej prevádzkovateľovi; c) z dôvodov verejného záujmu v oblasti verejného zdravia v súlade s článkom 9 ods. 2 písm. h) a i), ako aj článkom 9 ods. 3 Nariadenia; d) na účely archivácie vo verejnom záujme, na účely vedeckého alebo historického výskumu či na štatistické účely  pokiaľ je pravdepodobné, že právo na výmaz znemožní alebo závažným spôsobom sťaží dosiahnutie cieľov takéhoto spracúvania, alebo e) na preukazovanie, uplatňovanie alebo obhajovanie právnych nárokov. </w:t>
      </w:r>
    </w:p>
    <w:p w14:paraId="5A608D36" w14:textId="77777777" w:rsidR="00064E40" w:rsidRPr="003D5D2B" w:rsidRDefault="00064E40" w:rsidP="00064E40">
      <w:pPr>
        <w:spacing w:after="0" w:line="240" w:lineRule="auto"/>
        <w:jc w:val="both"/>
        <w:rPr>
          <w:rFonts w:eastAsia="Times New Roman"/>
          <w:color w:val="000000"/>
          <w:lang w:eastAsia="sk-SK"/>
        </w:rPr>
      </w:pPr>
    </w:p>
    <w:p w14:paraId="45163CE3"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D) Právo na obmedzenie spracúvania</w:t>
      </w:r>
    </w:p>
    <w:p w14:paraId="012ABC5E" w14:textId="77777777" w:rsidR="00064E40" w:rsidRPr="003D5D2B" w:rsidRDefault="00064E40" w:rsidP="00064E40">
      <w:pPr>
        <w:spacing w:after="0" w:line="240" w:lineRule="auto"/>
        <w:jc w:val="both"/>
        <w:rPr>
          <w:rFonts w:eastAsia="Times New Roman"/>
          <w:color w:val="000000"/>
          <w:lang w:eastAsia="sk-SK"/>
        </w:rPr>
      </w:pPr>
    </w:p>
    <w:p w14:paraId="5F8904D7"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Ako dotknutá osoba máte právo na to, aby Prevádzkovateľ obmedzil spracúvanie vašich osobných údajov, pokiaľ: (i) ako dotknutá osoba napadnete správnosť spracovávaných osobných údajov, a to počas obdobia umožňujúceho Prevádzkovateľovi overiť správnosť osobných údajov, (ii) spracúvanie osobných údajov je protizákonné a vy ako dotknutá osoba namietate proti vymazaniu osobných údajov a žiadate namiesto toho obmedzenie ich použitia, (iii) Prevádzkovateľ už nepotrebuje osobné údaje na účely spracúvania, ale potrebujete ich vy ako dotknutá osoba na preukázanie, uplatňovanie alebo obhajovanie právnych nárokov a (iv) a pokiaľ namietate ako dotknutá osoba voči spracúvaniu osobných údajov na podklade tzv. oprávneného záujmu, a to až do overenia, či oprávnené dôvody na strane prevádzkovateľa prevažujú nad vašimi oprávnenými dôvodmi.</w:t>
      </w:r>
    </w:p>
    <w:p w14:paraId="268B89C5" w14:textId="77777777" w:rsidR="00064E40" w:rsidRPr="003D5D2B" w:rsidRDefault="00064E40" w:rsidP="00064E40">
      <w:pPr>
        <w:spacing w:after="0" w:line="240" w:lineRule="auto"/>
        <w:jc w:val="both"/>
        <w:rPr>
          <w:rFonts w:eastAsia="Times New Roman"/>
          <w:color w:val="000000"/>
          <w:lang w:eastAsia="sk-SK"/>
        </w:rPr>
      </w:pPr>
    </w:p>
    <w:p w14:paraId="52310B74"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Ak sa spracúvanie vašich osobných údajov obmedzilo, takéto osobné údaje sa s výnimkou uchovávania spracúvajú len s vašim súhlasom ako dotknutej osoby, alebo na preukazovanie, uplatňovanie alebo obhajovanie právnych nárokov, alebo na ochranu práv inej fyzickej alebo právnickej osoby, alebo z dôvodov dôležitého verejného záujmu Únie alebo členského štátu. Ak ste ako dotknutá osoba dosiahli obmedzenie spracúvania svojich osobných údajov, je Prevádzkovateľ povinný informovať vás o skutočnosti, že bude obmedzenie spracúvania zrušené a to pred tým, ako sa tak má stať. </w:t>
      </w:r>
    </w:p>
    <w:p w14:paraId="3E914685" w14:textId="77777777" w:rsidR="00064E40" w:rsidRPr="003D5D2B" w:rsidRDefault="00064E40" w:rsidP="00064E40">
      <w:pPr>
        <w:spacing w:after="0" w:line="240" w:lineRule="auto"/>
        <w:jc w:val="both"/>
        <w:rPr>
          <w:rFonts w:eastAsia="Times New Roman"/>
          <w:color w:val="000000"/>
          <w:lang w:eastAsia="sk-SK"/>
        </w:rPr>
      </w:pPr>
    </w:p>
    <w:p w14:paraId="664B2CF0"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E) Právo na informáciu o príjemcoch v súlade s Čl. 19 Nariadenia</w:t>
      </w:r>
    </w:p>
    <w:p w14:paraId="6D07DE1C" w14:textId="77777777" w:rsidR="00064E40" w:rsidRPr="003D5D2B" w:rsidRDefault="00064E40" w:rsidP="00064E40">
      <w:pPr>
        <w:spacing w:after="0" w:line="240" w:lineRule="auto"/>
        <w:jc w:val="both"/>
        <w:rPr>
          <w:rFonts w:eastAsia="Times New Roman"/>
          <w:b/>
          <w:color w:val="000000"/>
          <w:lang w:eastAsia="sk-SK"/>
        </w:rPr>
      </w:pPr>
    </w:p>
    <w:p w14:paraId="61E0B9BA"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Ako dotknutá osoba máte právo požadovať informáciu o tom, ktorých príjemcov sme my ako prevádzkovateľ informovali o tom, že došlo k oprave, výmazu alebo obmedzeniu spracúvania vašich osobných údajov, pokiaľ sa to neukázalo ako nemožné alebo si to nevyžadovalo neprimerané úsilie.</w:t>
      </w:r>
    </w:p>
    <w:p w14:paraId="05420198" w14:textId="77777777" w:rsidR="00064E40" w:rsidRPr="003D5D2B" w:rsidRDefault="00064E40" w:rsidP="00064E40">
      <w:pPr>
        <w:spacing w:after="0" w:line="240" w:lineRule="auto"/>
        <w:jc w:val="both"/>
        <w:rPr>
          <w:rFonts w:eastAsia="Times New Roman"/>
          <w:color w:val="000000"/>
          <w:lang w:eastAsia="sk-SK"/>
        </w:rPr>
      </w:pPr>
    </w:p>
    <w:p w14:paraId="5043E2B5" w14:textId="77777777" w:rsidR="00064E40" w:rsidRDefault="00064E40" w:rsidP="00064E40">
      <w:pPr>
        <w:spacing w:after="0" w:line="240" w:lineRule="auto"/>
        <w:jc w:val="both"/>
        <w:rPr>
          <w:rFonts w:eastAsia="Times New Roman"/>
          <w:color w:val="000000"/>
          <w:lang w:eastAsia="sk-SK"/>
        </w:rPr>
      </w:pPr>
    </w:p>
    <w:p w14:paraId="575D2653" w14:textId="77777777" w:rsidR="00064E40" w:rsidRDefault="00064E40" w:rsidP="00064E40">
      <w:pPr>
        <w:spacing w:after="0" w:line="240" w:lineRule="auto"/>
        <w:jc w:val="both"/>
        <w:rPr>
          <w:rFonts w:eastAsia="Times New Roman"/>
          <w:color w:val="000000"/>
          <w:lang w:eastAsia="sk-SK"/>
        </w:rPr>
      </w:pPr>
    </w:p>
    <w:p w14:paraId="2B941F90" w14:textId="77777777" w:rsidR="00064E40" w:rsidRPr="003D5D2B" w:rsidRDefault="00064E40" w:rsidP="00064E40">
      <w:pPr>
        <w:spacing w:after="0" w:line="240" w:lineRule="auto"/>
        <w:jc w:val="both"/>
        <w:rPr>
          <w:rFonts w:eastAsia="Times New Roman"/>
          <w:color w:val="000000"/>
          <w:lang w:eastAsia="sk-SK"/>
        </w:rPr>
      </w:pPr>
    </w:p>
    <w:p w14:paraId="6C8B8FE2"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lastRenderedPageBreak/>
        <w:t>F) Právo na prenosnosť osobných údajov</w:t>
      </w:r>
    </w:p>
    <w:p w14:paraId="411BB043" w14:textId="77777777" w:rsidR="00064E40" w:rsidRPr="003D5D2B" w:rsidRDefault="00064E40" w:rsidP="00064E40">
      <w:pPr>
        <w:spacing w:after="0" w:line="240" w:lineRule="auto"/>
        <w:jc w:val="both"/>
        <w:rPr>
          <w:rFonts w:eastAsia="Times New Roman"/>
          <w:color w:val="000000"/>
          <w:lang w:eastAsia="sk-SK"/>
        </w:rPr>
      </w:pPr>
    </w:p>
    <w:p w14:paraId="5E45C830"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V prípade, ak je spracovávanie osobných údajov vykonávané (i) na základe vášho súhlasu ako dotknutej osoby, alebo (ii) je vykonávané za účelom plnenia zmluvných povinností (t.j. na základe uzatvorenej zmluvy) a súčasne sa spracovávanie vašich osobných údajov ako dotknutej osoby vykonáva automatizovanými prostriedkami a zároveň je to technicky možné, máte ako dotknutá osoba právo získať osobné údaje, ktoré sa vás týkajú</w:t>
      </w:r>
      <w:r w:rsidR="002648CB">
        <w:rPr>
          <w:rFonts w:eastAsia="Times New Roman"/>
          <w:color w:val="000000"/>
          <w:lang w:eastAsia="sk-SK"/>
        </w:rPr>
        <w:t>,</w:t>
      </w:r>
      <w:r w:rsidRPr="003D5D2B">
        <w:rPr>
          <w:rFonts w:eastAsia="Times New Roman"/>
          <w:color w:val="000000"/>
          <w:lang w:eastAsia="sk-SK"/>
        </w:rPr>
        <w:t xml:space="preserve"> a ktoré ste nám poskytli v štruktúrovanom, bežne používanom a strojovo čitateľnom formáte a zároveň máte právo priamo preniesť tieto osobné údaje ďalšiemu prevádzkovateľovi bez toho, aby sme sa tomu akýmkoľvek spôsobom bránili. Uplatňovaním tohto práva nie je dotknuté Vaše právo na výmaz údajov podľa Čl. 17 Nariadenia. Tiež vás upovedomujeme o tom, že výkon tohto práva nesmie mať nepriaznivé dôsledky na práva a slobody iných.</w:t>
      </w:r>
    </w:p>
    <w:p w14:paraId="361DCF13" w14:textId="77777777" w:rsidR="00064E40" w:rsidRPr="003D5D2B" w:rsidRDefault="00064E40" w:rsidP="00064E40">
      <w:pPr>
        <w:spacing w:after="0" w:line="240" w:lineRule="auto"/>
        <w:jc w:val="both"/>
        <w:rPr>
          <w:rFonts w:eastAsia="Times New Roman"/>
          <w:color w:val="000000"/>
          <w:lang w:eastAsia="sk-SK"/>
        </w:rPr>
      </w:pPr>
    </w:p>
    <w:p w14:paraId="309DEC7C"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 xml:space="preserve">G) Právo vzniesť námietku (namietať) proti spracúvaniu </w:t>
      </w:r>
    </w:p>
    <w:p w14:paraId="3586300F" w14:textId="77777777" w:rsidR="00064E40" w:rsidRPr="003D5D2B" w:rsidRDefault="00064E40" w:rsidP="00064E40">
      <w:pPr>
        <w:spacing w:after="0" w:line="240" w:lineRule="auto"/>
        <w:jc w:val="both"/>
        <w:rPr>
          <w:rFonts w:eastAsia="Times New Roman"/>
          <w:color w:val="000000"/>
          <w:lang w:eastAsia="sk-SK"/>
        </w:rPr>
      </w:pPr>
    </w:p>
    <w:p w14:paraId="77EE6F36" w14:textId="74A956ED"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Máte právo kedykoľvek namietať proti spracúvaniu osobných údajov, ktoré sa vykonáva  na  splnenie úlohy realizovanej vo verejnom záujme alebo pri výkone verejnej moci zverenej prevádzkovateľovi, alebo</w:t>
      </w:r>
      <w:r w:rsidR="00DE37F6">
        <w:rPr>
          <w:rFonts w:eastAsia="Times New Roman"/>
          <w:color w:val="000000"/>
          <w:lang w:eastAsia="sk-SK"/>
        </w:rPr>
        <w:t>,</w:t>
      </w:r>
      <w:r w:rsidRPr="003D5D2B">
        <w:rPr>
          <w:rFonts w:eastAsia="Times New Roman"/>
          <w:color w:val="000000"/>
          <w:lang w:eastAsia="sk-SK"/>
        </w:rPr>
        <w:t xml:space="preserve"> ak je spracúvanie nevyhnutné na účely oprávnených záujmov, ktoré sleduje prevádzkovateľ alebo tretia strana. V takýchto prípadoch vykonáme posúdenie, či oprávnené záujmy </w:t>
      </w:r>
      <w:r w:rsidR="00D629FC">
        <w:rPr>
          <w:rFonts w:eastAsia="Times New Roman"/>
          <w:color w:val="000000"/>
          <w:lang w:eastAsia="sk-SK"/>
        </w:rPr>
        <w:t>nášmu združeniu</w:t>
      </w:r>
      <w:r w:rsidRPr="003D5D2B">
        <w:rPr>
          <w:rFonts w:eastAsia="Times New Roman"/>
          <w:color w:val="000000"/>
          <w:lang w:eastAsia="sk-SK"/>
        </w:rPr>
        <w:t xml:space="preserve"> prevažujú nad dôvodmi, ktoré ste uviedli vo svojej námietke.  </w:t>
      </w:r>
    </w:p>
    <w:p w14:paraId="112D5A90"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Ak sa Vaše osobné údaje spracúvajú na účely vedeckého alebo historického výskumu, či na štatistické účely, máte právo namietať z dôvodov týkajúcich sa konkrétnej situácie proti spracúvania osobných údajov, ktoré sa Vás týka. Nesmieme ďalej spracúvať vaše osobné údaje, pokiaľ nepreukážeme nevyhnutné oprávnené dôvody na ich spracúvanie, ktoré prevažujú nad vašimi záujmami, právami a slobodami ako dotknutej osoby, alebo existujú dôvody na preukazovanie, uplatňovanie alebo obhajovanie právnych nárokov. </w:t>
      </w:r>
    </w:p>
    <w:p w14:paraId="13F8082D" w14:textId="77442FD2"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Ak sa Vaše osobné údaje spracúvajú na účely priameho marketingu z dôvodu oprávneného záujmu </w:t>
      </w:r>
      <w:r w:rsidR="00D629FC">
        <w:rPr>
          <w:rFonts w:eastAsia="Times New Roman"/>
          <w:color w:val="000000"/>
          <w:lang w:eastAsia="sk-SK"/>
        </w:rPr>
        <w:t>nášmu združeniu</w:t>
      </w:r>
      <w:r w:rsidRPr="003D5D2B">
        <w:rPr>
          <w:rFonts w:eastAsia="Times New Roman"/>
          <w:color w:val="000000"/>
          <w:lang w:eastAsia="sk-SK"/>
        </w:rPr>
        <w:t>, máte právo kedykoľvek namietať z dôvodov týkajúcich sa konkrétnej situácie proti spracúvaniu osobných údajov, ktoré sa vás týkajú a osobné údaje sa už potom na účely priameho marketingu nesmú spracúvať.</w:t>
      </w:r>
    </w:p>
    <w:p w14:paraId="2D5E733A" w14:textId="77777777" w:rsidR="00064E40" w:rsidRPr="003D5D2B" w:rsidRDefault="00064E40" w:rsidP="00064E40">
      <w:pPr>
        <w:spacing w:after="0" w:line="240" w:lineRule="auto"/>
        <w:jc w:val="both"/>
        <w:rPr>
          <w:rFonts w:eastAsia="Times New Roman"/>
          <w:color w:val="000000"/>
          <w:lang w:eastAsia="sk-SK"/>
        </w:rPr>
      </w:pPr>
    </w:p>
    <w:p w14:paraId="1B77397C"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H) Právo odvolať súhlas</w:t>
      </w:r>
    </w:p>
    <w:p w14:paraId="47E5137A" w14:textId="77777777" w:rsidR="00064E40" w:rsidRPr="003D5D2B" w:rsidRDefault="00064E40" w:rsidP="00064E40">
      <w:pPr>
        <w:spacing w:after="0" w:line="240" w:lineRule="auto"/>
        <w:jc w:val="both"/>
        <w:rPr>
          <w:rFonts w:eastAsia="Times New Roman"/>
          <w:color w:val="000000"/>
          <w:lang w:eastAsia="sk-SK"/>
        </w:rPr>
      </w:pPr>
    </w:p>
    <w:p w14:paraId="3A290976"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 xml:space="preserve">Pokiaľ ste ako dotknutá osoba udelili Prevádzkovateľovi súhlas so spracovaním osobných údajov, máte právo takýto súhlas kedykoľvek odvolať a to takým spôsobom, akým bol súhlas udelený, najmä však písomným oznámením Prevádzkovateľovi. Odvolanie súhlasu nemá vplyv na zákonnosť doterajšieho spracovania vašich osobných údajov Prevádzkovateľom. </w:t>
      </w:r>
    </w:p>
    <w:p w14:paraId="535CBB0C" w14:textId="77777777" w:rsidR="00064E40" w:rsidRPr="003D5D2B" w:rsidRDefault="00064E40" w:rsidP="00064E40">
      <w:pPr>
        <w:spacing w:after="0" w:line="240" w:lineRule="auto"/>
        <w:jc w:val="both"/>
        <w:rPr>
          <w:rFonts w:eastAsia="Times New Roman"/>
          <w:color w:val="000000"/>
          <w:lang w:eastAsia="sk-SK"/>
        </w:rPr>
      </w:pPr>
    </w:p>
    <w:p w14:paraId="2780AAA1"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I) Právo podať sťažnosť dozornému orgánu</w:t>
      </w:r>
    </w:p>
    <w:p w14:paraId="0E1EB237" w14:textId="77777777" w:rsidR="00064E40" w:rsidRPr="003D5D2B" w:rsidRDefault="00064E40" w:rsidP="00064E40">
      <w:pPr>
        <w:spacing w:after="0" w:line="240" w:lineRule="auto"/>
        <w:jc w:val="both"/>
        <w:rPr>
          <w:rFonts w:eastAsia="Times New Roman"/>
          <w:color w:val="000000"/>
          <w:lang w:eastAsia="sk-SK"/>
        </w:rPr>
      </w:pPr>
    </w:p>
    <w:p w14:paraId="1C8A9797" w14:textId="4B0BCD13" w:rsidR="00DE37F6" w:rsidRDefault="00D629FC" w:rsidP="00064E40">
      <w:pPr>
        <w:spacing w:after="0" w:line="240" w:lineRule="auto"/>
        <w:jc w:val="both"/>
        <w:rPr>
          <w:rFonts w:eastAsia="Times New Roman"/>
          <w:color w:val="000000"/>
          <w:lang w:eastAsia="sk-SK"/>
        </w:rPr>
      </w:pPr>
      <w:r w:rsidRPr="00D629FC">
        <w:rPr>
          <w:rFonts w:eastAsia="Times New Roman"/>
          <w:color w:val="000000"/>
          <w:lang w:eastAsia="sk-SK"/>
        </w:rPr>
        <w:t>Pokiaľ sa domnievate, že pri spracúvaní osobných údajov došlo k porušeniu právnych predpisov na úseku ochrany osobných údajov, ste oprávnený/á podať sťažnosť (návrh na začatie konania o ochrane osobných údajov) dozornému orgánu. Na území Slovenskej republiky je týmto dozorným orgánom Úrad na ochranu osobných údajov Slovenskej republiky, so sídlom Galvaniho Business Centrum II, Galvaniho 7/B, 821 04 Bratislava, Slovenská republika, web: https://dataprotection.gov.sk/sk/, e-mail: statny.dozor@pdp.gov.sk, tel. č.: +421 2 3231 3214</w:t>
      </w:r>
      <w:r>
        <w:rPr>
          <w:rFonts w:eastAsia="Times New Roman"/>
          <w:color w:val="000000"/>
          <w:lang w:eastAsia="sk-SK"/>
        </w:rPr>
        <w:t>.</w:t>
      </w:r>
    </w:p>
    <w:p w14:paraId="7C1BA166" w14:textId="77777777" w:rsidR="00D629FC" w:rsidRPr="003D5D2B" w:rsidRDefault="00D629FC" w:rsidP="00064E40">
      <w:pPr>
        <w:spacing w:after="0" w:line="240" w:lineRule="auto"/>
        <w:jc w:val="both"/>
        <w:rPr>
          <w:rFonts w:eastAsia="Times New Roman"/>
          <w:color w:val="000000"/>
          <w:lang w:eastAsia="sk-SK"/>
        </w:rPr>
      </w:pPr>
    </w:p>
    <w:p w14:paraId="0BE63DDF"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J) Informácia o tom, či je poskytovanie osobných údajov zákonnou alebo zmluvnou požiadavkou, alebo požiadavkou, ktorá je potrebná na uzavretie zmluvy, a či je dotknutá osoba povinná poskytnúť osobné údaje, ako aj možné následky neposkytnutia týchto údajov</w:t>
      </w:r>
    </w:p>
    <w:p w14:paraId="1AE04877" w14:textId="77777777" w:rsidR="00064E40" w:rsidRDefault="00064E40" w:rsidP="00064E40">
      <w:pPr>
        <w:spacing w:after="0" w:line="240" w:lineRule="auto"/>
        <w:jc w:val="both"/>
        <w:rPr>
          <w:rFonts w:eastAsia="Times New Roman"/>
          <w:b/>
          <w:color w:val="000000"/>
          <w:lang w:eastAsia="sk-SK"/>
        </w:rPr>
      </w:pPr>
    </w:p>
    <w:p w14:paraId="5BBD547C" w14:textId="77777777" w:rsidR="00D629FC" w:rsidRDefault="00D629FC" w:rsidP="00064E40">
      <w:pPr>
        <w:spacing w:after="0" w:line="240" w:lineRule="auto"/>
        <w:jc w:val="both"/>
        <w:rPr>
          <w:rFonts w:eastAsia="Times New Roman"/>
          <w:b/>
          <w:color w:val="000000"/>
          <w:lang w:eastAsia="sk-SK"/>
        </w:rPr>
      </w:pPr>
    </w:p>
    <w:p w14:paraId="1CBAE791" w14:textId="77777777" w:rsidR="00D629FC" w:rsidRPr="003D5D2B" w:rsidRDefault="00D629FC" w:rsidP="00064E40">
      <w:pPr>
        <w:spacing w:after="0" w:line="240" w:lineRule="auto"/>
        <w:jc w:val="both"/>
        <w:rPr>
          <w:rFonts w:eastAsia="Times New Roman"/>
          <w:b/>
          <w:color w:val="000000"/>
          <w:lang w:eastAsia="sk-SK"/>
        </w:rPr>
      </w:pPr>
    </w:p>
    <w:p w14:paraId="2948B667"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lastRenderedPageBreak/>
        <w:t>Prevádzkovateľ spracúva osobné údaje bez súhlasu dotknutej osoby v prípade ak:</w:t>
      </w:r>
    </w:p>
    <w:p w14:paraId="658A5798" w14:textId="77777777" w:rsidR="00064E40" w:rsidRPr="003D5D2B" w:rsidRDefault="00064E40" w:rsidP="00064E40">
      <w:pPr>
        <w:pStyle w:val="Odsekzoznamu"/>
        <w:numPr>
          <w:ilvl w:val="0"/>
          <w:numId w:val="1"/>
        </w:numPr>
        <w:spacing w:after="0" w:line="240" w:lineRule="auto"/>
        <w:jc w:val="both"/>
        <w:rPr>
          <w:rFonts w:eastAsia="Times New Roman"/>
          <w:color w:val="000000"/>
          <w:lang w:eastAsia="sk-SK"/>
        </w:rPr>
      </w:pPr>
      <w:r w:rsidRPr="003D5D2B">
        <w:rPr>
          <w:rFonts w:eastAsia="Times New Roman"/>
          <w:color w:val="000000"/>
          <w:lang w:eastAsia="sk-SK"/>
        </w:rPr>
        <w:t>spracúvanie je nevyhnutné na plnenie zmluvy, ktorej zmluvnou stranou je dotknutá osoba, alebo aby sa na základe žiadosti dotknutej osoby vykonali opatrenia pred uzatvorením zmluvy – vtedy sa jedná o tzv. zmluvnú požiadavku na poskytnutie osobných údajov (resp. požiadavku, ktorá je potrebná na uzatvorenie zmluvy) a dotknutá osoba údaje nemusí Prevádzkovateľovi zo zákona poskytnúť s tým, že berie na vedomie, že v takom prípade nemôže dôjsť k uzatvoreniu zmluvy s Prevádzkovateľom.</w:t>
      </w:r>
    </w:p>
    <w:p w14:paraId="074F5BAE" w14:textId="77777777" w:rsidR="00064E40" w:rsidRPr="003D5D2B" w:rsidRDefault="00064E40" w:rsidP="00064E40">
      <w:pPr>
        <w:pStyle w:val="Odsekzoznamu"/>
        <w:numPr>
          <w:ilvl w:val="0"/>
          <w:numId w:val="1"/>
        </w:numPr>
        <w:spacing w:after="0" w:line="240" w:lineRule="auto"/>
        <w:jc w:val="both"/>
        <w:rPr>
          <w:rFonts w:eastAsia="Times New Roman"/>
          <w:color w:val="000000"/>
          <w:lang w:eastAsia="sk-SK"/>
        </w:rPr>
      </w:pPr>
      <w:r w:rsidRPr="003D5D2B">
        <w:rPr>
          <w:rFonts w:eastAsia="Times New Roman"/>
          <w:color w:val="000000"/>
          <w:lang w:eastAsia="sk-SK"/>
        </w:rPr>
        <w:t>spracúvanie je nevyhnutné na splnenie zákonnej povinnosti prevádzkovateľa – v takom prípade je poskytnutie osobných údajov zákonnou požiadavkou a dotknutá osoba ich musí poskytnúť (osobné údaje sa vtedy spracúvajú aj bez súhlasu dotknutej osoby)</w:t>
      </w:r>
    </w:p>
    <w:p w14:paraId="0A7CE68D" w14:textId="77777777" w:rsidR="00064E40" w:rsidRPr="003D5D2B" w:rsidRDefault="00064E40" w:rsidP="00064E40">
      <w:pPr>
        <w:pStyle w:val="Odsekzoznamu"/>
        <w:numPr>
          <w:ilvl w:val="0"/>
          <w:numId w:val="1"/>
        </w:numPr>
        <w:spacing w:after="0" w:line="240" w:lineRule="auto"/>
        <w:jc w:val="both"/>
        <w:rPr>
          <w:rFonts w:eastAsia="Times New Roman"/>
          <w:color w:val="000000"/>
          <w:lang w:eastAsia="sk-SK"/>
        </w:rPr>
      </w:pPr>
      <w:r w:rsidRPr="003D5D2B">
        <w:rPr>
          <w:rFonts w:eastAsia="Times New Roman"/>
          <w:color w:val="000000"/>
          <w:lang w:eastAsia="sk-SK"/>
        </w:rPr>
        <w:t xml:space="preserve">spracúvanie je nevyhnutné na účely oprávnených záujmov, ktoré sleduje prevádzkovateľ alebo tretia strana, s výnimkou prípadov, keď nad takýmito záujmami prevažujú záujmy alebo základné práva a slobody dotknutej osoby, ktoré si vyžadujú ochranu osobných údajov, najmä ak je dotknutou osobu dieťa – v takomto prípade spracúvame vaše osobné údaje aj bez vášho súhlasu, avšak môžete v súlade s Čl. 21 Nariadenia kedykoľvek namietať ich spracúvanie (viď text vyššie) </w:t>
      </w:r>
    </w:p>
    <w:p w14:paraId="74A55582" w14:textId="77777777" w:rsidR="00064E40" w:rsidRPr="003D5D2B" w:rsidRDefault="00064E40" w:rsidP="00064E40">
      <w:pPr>
        <w:spacing w:after="0" w:line="240" w:lineRule="auto"/>
        <w:jc w:val="both"/>
        <w:rPr>
          <w:rFonts w:eastAsia="Times New Roman"/>
          <w:color w:val="000000"/>
          <w:lang w:eastAsia="sk-SK"/>
        </w:rPr>
      </w:pPr>
    </w:p>
    <w:p w14:paraId="05CE5577"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To, či sa v jednotlivých prípadoch poskytnutia osobných údajov zo strany vás ako dotknutej osoby jedná o zákonnú alebo zmluvnú požiadavku, vyplýva z jednotlivých právnych základov spracúvania, ktoré sú uvedené osobitne pri každom účele spracúvania osobných údajov.</w:t>
      </w:r>
    </w:p>
    <w:p w14:paraId="57B165CF" w14:textId="77777777" w:rsidR="00064E40" w:rsidRPr="003D5D2B" w:rsidRDefault="00064E40" w:rsidP="00064E40">
      <w:pPr>
        <w:spacing w:after="0" w:line="240" w:lineRule="auto"/>
        <w:jc w:val="both"/>
        <w:rPr>
          <w:rFonts w:eastAsia="Times New Roman"/>
          <w:color w:val="000000"/>
          <w:lang w:eastAsia="sk-SK"/>
        </w:rPr>
      </w:pPr>
    </w:p>
    <w:p w14:paraId="4B9B9D26" w14:textId="77777777" w:rsidR="00064E40" w:rsidRPr="003D5D2B" w:rsidRDefault="00064E40" w:rsidP="00064E40">
      <w:pPr>
        <w:spacing w:after="0" w:line="240" w:lineRule="auto"/>
        <w:jc w:val="both"/>
        <w:rPr>
          <w:rFonts w:eastAsia="Times New Roman"/>
          <w:color w:val="000000"/>
          <w:lang w:eastAsia="sk-SK"/>
        </w:rPr>
      </w:pPr>
      <w:r w:rsidRPr="003D5D2B">
        <w:rPr>
          <w:rFonts w:eastAsia="Times New Roman"/>
          <w:color w:val="000000"/>
          <w:lang w:eastAsia="sk-SK"/>
        </w:rPr>
        <w:t>V prípade, ak spracúvame vaše osobné údaje bez vášho súhlasu z dôvodu, že nám túto povinnosť ukladá zákon, ste v týchto prípadoch v týchto prípadoch povinní poskytnúť nám zákonom požadované osobné údaje. V prípade, ak nám ich odmietnete poskytnúť, budeme musieť postupovať v súlade s ustanoveniami osobitných právnych predpisov.</w:t>
      </w:r>
    </w:p>
    <w:p w14:paraId="2BE8AAAD" w14:textId="77777777" w:rsidR="00064E40" w:rsidRPr="003D5D2B" w:rsidRDefault="00064E40" w:rsidP="00064E40">
      <w:pPr>
        <w:spacing w:after="0" w:line="240" w:lineRule="auto"/>
        <w:jc w:val="both"/>
        <w:rPr>
          <w:rFonts w:eastAsia="Times New Roman"/>
          <w:color w:val="000000"/>
          <w:lang w:eastAsia="sk-SK"/>
        </w:rPr>
      </w:pPr>
    </w:p>
    <w:p w14:paraId="17E86998" w14:textId="77777777" w:rsidR="00064E40" w:rsidRPr="003D5D2B" w:rsidRDefault="00064E40" w:rsidP="00064E40">
      <w:pPr>
        <w:spacing w:after="0" w:line="240" w:lineRule="auto"/>
        <w:jc w:val="both"/>
        <w:rPr>
          <w:rFonts w:eastAsia="Times New Roman"/>
          <w:b/>
          <w:color w:val="000000"/>
          <w:lang w:eastAsia="sk-SK"/>
        </w:rPr>
      </w:pPr>
      <w:r w:rsidRPr="003D5D2B">
        <w:rPr>
          <w:rFonts w:eastAsia="Times New Roman"/>
          <w:b/>
          <w:color w:val="000000"/>
          <w:lang w:eastAsia="sk-SK"/>
        </w:rPr>
        <w:t>K) Existencia automatizovaného individuálneho rozhodovania, vrátane profilovania</w:t>
      </w:r>
    </w:p>
    <w:p w14:paraId="4A27AF47" w14:textId="77777777" w:rsidR="00064E40" w:rsidRPr="003D5D2B" w:rsidRDefault="00064E40" w:rsidP="00064E40">
      <w:pPr>
        <w:spacing w:after="0" w:line="240" w:lineRule="auto"/>
        <w:jc w:val="both"/>
        <w:rPr>
          <w:rFonts w:eastAsia="Times New Roman"/>
          <w:b/>
          <w:color w:val="000000"/>
          <w:lang w:eastAsia="sk-SK"/>
        </w:rPr>
      </w:pPr>
    </w:p>
    <w:p w14:paraId="6F7C266F" w14:textId="6DAA58E3" w:rsidR="00064E40" w:rsidRDefault="00D629FC" w:rsidP="00064E40">
      <w:pPr>
        <w:jc w:val="both"/>
      </w:pPr>
      <w:r>
        <w:t>Naše združenie</w:t>
      </w:r>
      <w:r w:rsidR="006D4BBA">
        <w:t xml:space="preserve"> nevykonáva </w:t>
      </w:r>
      <w:r w:rsidR="00064E40">
        <w:t>automatizované individuálne rozh</w:t>
      </w:r>
      <w:r w:rsidR="006D4BBA">
        <w:t>odovanie, vrátane profilovania</w:t>
      </w:r>
      <w:r w:rsidR="009D185D">
        <w:t>.</w:t>
      </w:r>
    </w:p>
    <w:p w14:paraId="08DB62E5" w14:textId="77777777" w:rsidR="00064E40" w:rsidRDefault="00064E40" w:rsidP="00064E40">
      <w:pPr>
        <w:spacing w:after="0" w:line="240" w:lineRule="auto"/>
        <w:jc w:val="both"/>
      </w:pPr>
    </w:p>
    <w:p w14:paraId="636D9453" w14:textId="77777777" w:rsidR="00064E40" w:rsidRDefault="00064E40" w:rsidP="00064E40">
      <w:pPr>
        <w:spacing w:after="0" w:line="240" w:lineRule="auto"/>
        <w:jc w:val="both"/>
      </w:pPr>
    </w:p>
    <w:p w14:paraId="7DE029A3" w14:textId="77777777" w:rsidR="00064E40" w:rsidRDefault="00064E40" w:rsidP="00064E40">
      <w:pPr>
        <w:spacing w:after="0" w:line="240" w:lineRule="auto"/>
        <w:jc w:val="both"/>
      </w:pPr>
    </w:p>
    <w:p w14:paraId="1BAA4B3A" w14:textId="77777777" w:rsidR="00064E40" w:rsidRDefault="00064E40" w:rsidP="00064E40">
      <w:pPr>
        <w:spacing w:after="0" w:line="240" w:lineRule="auto"/>
        <w:jc w:val="both"/>
      </w:pPr>
    </w:p>
    <w:p w14:paraId="6F14B108" w14:textId="77777777" w:rsidR="00064E40" w:rsidRDefault="00064E40" w:rsidP="00064E40">
      <w:pPr>
        <w:spacing w:after="0" w:line="240" w:lineRule="auto"/>
        <w:jc w:val="both"/>
      </w:pPr>
    </w:p>
    <w:p w14:paraId="07D86C42" w14:textId="77777777" w:rsidR="00064E40" w:rsidRDefault="00064E40" w:rsidP="00064E40">
      <w:pPr>
        <w:spacing w:after="0" w:line="240" w:lineRule="auto"/>
        <w:jc w:val="both"/>
      </w:pPr>
    </w:p>
    <w:p w14:paraId="14BDC645" w14:textId="77777777" w:rsidR="00064E40" w:rsidRDefault="00064E40" w:rsidP="00064E40">
      <w:pPr>
        <w:spacing w:after="0" w:line="240" w:lineRule="auto"/>
        <w:jc w:val="both"/>
      </w:pPr>
    </w:p>
    <w:p w14:paraId="4F6BF193" w14:textId="77777777" w:rsidR="00064E40" w:rsidRDefault="00064E40" w:rsidP="00064E40">
      <w:pPr>
        <w:spacing w:after="0" w:line="240" w:lineRule="auto"/>
        <w:jc w:val="both"/>
      </w:pPr>
    </w:p>
    <w:p w14:paraId="7B1F6A31" w14:textId="77777777" w:rsidR="00064E40" w:rsidRDefault="00064E40" w:rsidP="00064E40">
      <w:pPr>
        <w:spacing w:after="0" w:line="240" w:lineRule="auto"/>
        <w:jc w:val="both"/>
      </w:pPr>
    </w:p>
    <w:p w14:paraId="7F39D92D" w14:textId="77777777" w:rsidR="00064E40" w:rsidRDefault="00064E40" w:rsidP="00064E40">
      <w:pPr>
        <w:spacing w:after="0" w:line="240" w:lineRule="auto"/>
        <w:jc w:val="both"/>
      </w:pPr>
    </w:p>
    <w:p w14:paraId="694D8B75" w14:textId="77777777" w:rsidR="00064E40" w:rsidRDefault="00064E40" w:rsidP="00064E40">
      <w:pPr>
        <w:spacing w:after="0" w:line="240" w:lineRule="auto"/>
        <w:jc w:val="both"/>
      </w:pPr>
    </w:p>
    <w:p w14:paraId="5EEBE7EF" w14:textId="77777777" w:rsidR="00064E40" w:rsidRDefault="00064E40" w:rsidP="00064E40">
      <w:pPr>
        <w:spacing w:after="0" w:line="240" w:lineRule="auto"/>
        <w:jc w:val="both"/>
      </w:pPr>
    </w:p>
    <w:p w14:paraId="1B2DB343" w14:textId="77777777" w:rsidR="00064E40" w:rsidRDefault="00064E40" w:rsidP="00064E40">
      <w:pPr>
        <w:spacing w:after="0" w:line="240" w:lineRule="auto"/>
        <w:jc w:val="both"/>
      </w:pPr>
    </w:p>
    <w:p w14:paraId="4342D959" w14:textId="77777777" w:rsidR="00064E40" w:rsidRDefault="00064E40" w:rsidP="00064E40">
      <w:pPr>
        <w:spacing w:after="0" w:line="240" w:lineRule="auto"/>
        <w:jc w:val="both"/>
      </w:pPr>
    </w:p>
    <w:p w14:paraId="7698F429" w14:textId="77777777" w:rsidR="00064E40" w:rsidRDefault="00064E40" w:rsidP="00064E40">
      <w:pPr>
        <w:spacing w:after="0" w:line="240" w:lineRule="auto"/>
        <w:jc w:val="both"/>
      </w:pPr>
    </w:p>
    <w:p w14:paraId="64DBB803" w14:textId="77777777" w:rsidR="00064E40" w:rsidRDefault="00064E40" w:rsidP="00064E40">
      <w:pPr>
        <w:spacing w:after="0" w:line="240" w:lineRule="auto"/>
        <w:jc w:val="both"/>
        <w:rPr>
          <w:b/>
        </w:rPr>
      </w:pPr>
    </w:p>
    <w:p w14:paraId="5C2F3350" w14:textId="77777777" w:rsidR="001A4B4C" w:rsidRDefault="001A4B4C"/>
    <w:sectPr w:rsidR="001A4B4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ADF54" w14:textId="77777777" w:rsidR="009154D7" w:rsidRDefault="009154D7" w:rsidP="00DE37F6">
      <w:pPr>
        <w:spacing w:after="0" w:line="240" w:lineRule="auto"/>
      </w:pPr>
      <w:r>
        <w:separator/>
      </w:r>
    </w:p>
  </w:endnote>
  <w:endnote w:type="continuationSeparator" w:id="0">
    <w:p w14:paraId="7C60A991" w14:textId="77777777" w:rsidR="009154D7" w:rsidRDefault="009154D7" w:rsidP="00DE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588953"/>
      <w:docPartObj>
        <w:docPartGallery w:val="Page Numbers (Bottom of Page)"/>
        <w:docPartUnique/>
      </w:docPartObj>
    </w:sdtPr>
    <w:sdtContent>
      <w:p w14:paraId="61DA1BA2" w14:textId="77777777" w:rsidR="00DE37F6" w:rsidRDefault="00DE37F6">
        <w:pPr>
          <w:pStyle w:val="Pta"/>
          <w:jc w:val="right"/>
        </w:pPr>
        <w:r>
          <w:fldChar w:fldCharType="begin"/>
        </w:r>
        <w:r>
          <w:instrText>PAGE   \* MERGEFORMAT</w:instrText>
        </w:r>
        <w:r>
          <w:fldChar w:fldCharType="separate"/>
        </w:r>
        <w:r w:rsidR="00D876FB">
          <w:rPr>
            <w:noProof/>
          </w:rPr>
          <w:t>3</w:t>
        </w:r>
        <w:r>
          <w:fldChar w:fldCharType="end"/>
        </w:r>
      </w:p>
    </w:sdtContent>
  </w:sdt>
  <w:p w14:paraId="0762F0AB" w14:textId="77777777" w:rsidR="00DE37F6" w:rsidRDefault="00DE37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3040" w14:textId="77777777" w:rsidR="009154D7" w:rsidRDefault="009154D7" w:rsidP="00DE37F6">
      <w:pPr>
        <w:spacing w:after="0" w:line="240" w:lineRule="auto"/>
      </w:pPr>
      <w:r>
        <w:separator/>
      </w:r>
    </w:p>
  </w:footnote>
  <w:footnote w:type="continuationSeparator" w:id="0">
    <w:p w14:paraId="0E926F00" w14:textId="77777777" w:rsidR="009154D7" w:rsidRDefault="009154D7" w:rsidP="00DE3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3558"/>
    <w:multiLevelType w:val="hybridMultilevel"/>
    <w:tmpl w:val="49C44B2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31756F3"/>
    <w:multiLevelType w:val="hybridMultilevel"/>
    <w:tmpl w:val="05887E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75234676">
    <w:abstractNumId w:val="1"/>
  </w:num>
  <w:num w:numId="2" w16cid:durableId="1110777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40"/>
    <w:rsid w:val="00064E40"/>
    <w:rsid w:val="001A4B4C"/>
    <w:rsid w:val="002648CB"/>
    <w:rsid w:val="002F0F75"/>
    <w:rsid w:val="004078C2"/>
    <w:rsid w:val="006D4BBA"/>
    <w:rsid w:val="007B10FF"/>
    <w:rsid w:val="009154D7"/>
    <w:rsid w:val="009D185D"/>
    <w:rsid w:val="00B77F57"/>
    <w:rsid w:val="00D629FC"/>
    <w:rsid w:val="00D876FB"/>
    <w:rsid w:val="00DE3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E4BE"/>
  <w15:chartTrackingRefBased/>
  <w15:docId w15:val="{CBB21F5E-6524-4D3E-968A-40155AE8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4E40"/>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064E40"/>
    <w:rPr>
      <w:sz w:val="16"/>
      <w:szCs w:val="16"/>
    </w:rPr>
  </w:style>
  <w:style w:type="paragraph" w:styleId="Textkomentra">
    <w:name w:val="annotation text"/>
    <w:basedOn w:val="Normlny"/>
    <w:link w:val="TextkomentraChar"/>
    <w:uiPriority w:val="99"/>
    <w:semiHidden/>
    <w:unhideWhenUsed/>
    <w:rsid w:val="00064E40"/>
    <w:rPr>
      <w:sz w:val="20"/>
      <w:szCs w:val="20"/>
    </w:rPr>
  </w:style>
  <w:style w:type="character" w:customStyle="1" w:styleId="TextkomentraChar">
    <w:name w:val="Text komentára Char"/>
    <w:basedOn w:val="Predvolenpsmoodseku"/>
    <w:link w:val="Textkomentra"/>
    <w:uiPriority w:val="99"/>
    <w:semiHidden/>
    <w:rsid w:val="00064E40"/>
    <w:rPr>
      <w:rFonts w:ascii="Calibri" w:eastAsia="Calibri" w:hAnsi="Calibri" w:cs="Times New Roman"/>
      <w:sz w:val="20"/>
      <w:szCs w:val="20"/>
    </w:rPr>
  </w:style>
  <w:style w:type="paragraph" w:styleId="Odsekzoznamu">
    <w:name w:val="List Paragraph"/>
    <w:basedOn w:val="Normlny"/>
    <w:uiPriority w:val="34"/>
    <w:qFormat/>
    <w:rsid w:val="00064E40"/>
    <w:pPr>
      <w:ind w:left="720"/>
      <w:contextualSpacing/>
    </w:pPr>
  </w:style>
  <w:style w:type="paragraph" w:styleId="Textbubliny">
    <w:name w:val="Balloon Text"/>
    <w:basedOn w:val="Normlny"/>
    <w:link w:val="TextbublinyChar"/>
    <w:uiPriority w:val="99"/>
    <w:semiHidden/>
    <w:unhideWhenUsed/>
    <w:rsid w:val="00064E4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4E40"/>
    <w:rPr>
      <w:rFonts w:ascii="Segoe UI" w:eastAsia="Calibri" w:hAnsi="Segoe UI" w:cs="Segoe UI"/>
      <w:sz w:val="18"/>
      <w:szCs w:val="18"/>
    </w:rPr>
  </w:style>
  <w:style w:type="paragraph" w:styleId="Hlavika">
    <w:name w:val="header"/>
    <w:basedOn w:val="Normlny"/>
    <w:link w:val="HlavikaChar"/>
    <w:uiPriority w:val="99"/>
    <w:unhideWhenUsed/>
    <w:rsid w:val="00DE37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37F6"/>
    <w:rPr>
      <w:rFonts w:ascii="Calibri" w:eastAsia="Calibri" w:hAnsi="Calibri" w:cs="Times New Roman"/>
    </w:rPr>
  </w:style>
  <w:style w:type="paragraph" w:styleId="Pta">
    <w:name w:val="footer"/>
    <w:basedOn w:val="Normlny"/>
    <w:link w:val="PtaChar"/>
    <w:uiPriority w:val="99"/>
    <w:unhideWhenUsed/>
    <w:rsid w:val="00DE37F6"/>
    <w:pPr>
      <w:tabs>
        <w:tab w:val="center" w:pos="4536"/>
        <w:tab w:val="right" w:pos="9072"/>
      </w:tabs>
      <w:spacing w:after="0" w:line="240" w:lineRule="auto"/>
    </w:pPr>
  </w:style>
  <w:style w:type="character" w:customStyle="1" w:styleId="PtaChar">
    <w:name w:val="Päta Char"/>
    <w:basedOn w:val="Predvolenpsmoodseku"/>
    <w:link w:val="Pta"/>
    <w:uiPriority w:val="99"/>
    <w:rsid w:val="00DE37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4</Pages>
  <Words>1859</Words>
  <Characters>10598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Lucia Fabianová</dc:creator>
  <cp:keywords/>
  <dc:description/>
  <cp:lastModifiedBy>Lucia Fabianová</cp:lastModifiedBy>
  <cp:revision>6</cp:revision>
  <dcterms:created xsi:type="dcterms:W3CDTF">2021-12-21T14:22:00Z</dcterms:created>
  <dcterms:modified xsi:type="dcterms:W3CDTF">2026-06-29T22:28:00Z</dcterms:modified>
</cp:coreProperties>
</file>